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B1" w:rsidRPr="002D53B1" w:rsidRDefault="002D53B1" w:rsidP="002D53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D53B1">
        <w:rPr>
          <w:rFonts w:ascii="Times New Roman" w:eastAsia="Times New Roman" w:hAnsi="Times New Roman" w:cs="Times New Roman"/>
          <w:b/>
          <w:bCs/>
          <w:sz w:val="36"/>
          <w:szCs w:val="36"/>
        </w:rPr>
        <w:t>Расписание ЕГЭ 2013</w:t>
      </w:r>
    </w:p>
    <w:p w:rsidR="002D53B1" w:rsidRPr="002D53B1" w:rsidRDefault="002D53B1" w:rsidP="002D5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3B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53B1" w:rsidRPr="002D53B1" w:rsidRDefault="002D53B1" w:rsidP="002D53B1">
      <w:pPr>
        <w:spacing w:before="65" w:after="240" w:line="3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53B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Согласно приказу главы </w:t>
      </w:r>
      <w:proofErr w:type="spellStart"/>
      <w:r w:rsidRPr="002D53B1">
        <w:rPr>
          <w:rFonts w:ascii="Times New Roman" w:eastAsia="Times New Roman" w:hAnsi="Times New Roman" w:cs="Times New Roman"/>
          <w:color w:val="202020"/>
          <w:sz w:val="28"/>
          <w:szCs w:val="28"/>
        </w:rPr>
        <w:t>Минобрнауки</w:t>
      </w:r>
      <w:proofErr w:type="spellEnd"/>
      <w:r w:rsidRPr="002D53B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Дмитрия Ливанова, выпускники текущего года, которым предоставляется право на досрочное прохождение государственной аттестации в форме ЕГЭ, 20 апреля будут сдавать экзамен по русскому языку, 23 апреля — по математике, 26 апреля — по иностранному языку (английский, французский, немецкий, испанский), географии, химии, истории; 29 апреля — по информатике и информационно-коммуникационным технологиям (ИКТ), биологии, обществознанию, литературе, физике.</w:t>
      </w:r>
    </w:p>
    <w:p w:rsidR="002D53B1" w:rsidRPr="002D53B1" w:rsidRDefault="002D53B1" w:rsidP="002D53B1">
      <w:pPr>
        <w:spacing w:before="65" w:after="240" w:line="3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53B1">
        <w:rPr>
          <w:rFonts w:ascii="Times New Roman" w:eastAsia="Times New Roman" w:hAnsi="Times New Roman" w:cs="Times New Roman"/>
          <w:color w:val="202020"/>
          <w:sz w:val="28"/>
          <w:szCs w:val="28"/>
        </w:rPr>
        <w:t>Для выпускников текущего года, обучающихся образовательных учреждений начального профессионального и среднего профессионального образования, выпускников образовательных учреждений прошлых лет, в том числе лиц, у которых срок действия ранее полученного свидетельства о результатах ЕГЭ не истек, граждан, имеющих среднее (полное) общее образование, полученное в образовательных учреждениях иностранных государств установлено следующее расписание. 27 мая они сдают ЕГЭ по русскому языку, 30 мая — ЕГЭ по информатике и ИКТ, биологии, истории, 3 июня — по математике; 6 июня — по иностранному языку и физике, 10 июня — по обществознанию и химии; 13 июня — по географии и литературе. </w:t>
      </w:r>
    </w:p>
    <w:p w:rsidR="002D53B1" w:rsidRPr="002D53B1" w:rsidRDefault="002D53B1" w:rsidP="002D53B1">
      <w:pPr>
        <w:spacing w:before="65" w:after="240" w:line="3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53B1">
        <w:rPr>
          <w:rFonts w:ascii="Times New Roman" w:eastAsia="Times New Roman" w:hAnsi="Times New Roman" w:cs="Times New Roman"/>
          <w:color w:val="202020"/>
          <w:sz w:val="28"/>
          <w:szCs w:val="28"/>
        </w:rPr>
        <w:t>Для выпускников прошлых лет, выпускников образовательных учреждений начального профессионального и среднего профессионального образования, граждан, получивших образование за рубежом, но не сумевших сдать ЕГЭ в установленные сроки, определены дополнительные даты. 8 июля они смогут сдать ЕГЭ по русскому языку, химии, истории, информатике и ИКТ, 10 июля — по математике, географии, иностранным языкам, 12 июля — по обществознанию, литературе, биологии, физике.</w:t>
      </w:r>
    </w:p>
    <w:p w:rsidR="002D53B1" w:rsidRPr="002D53B1" w:rsidRDefault="002D53B1" w:rsidP="002D53B1">
      <w:pPr>
        <w:spacing w:before="65" w:after="240" w:line="3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53B1">
        <w:rPr>
          <w:rFonts w:ascii="Times New Roman" w:eastAsia="Times New Roman" w:hAnsi="Times New Roman" w:cs="Times New Roman"/>
          <w:color w:val="202020"/>
          <w:sz w:val="28"/>
          <w:szCs w:val="28"/>
        </w:rPr>
        <w:t>Для участников ЕГЭ, которые имеют право на повторный допуск к сдаче ЕГЭ в текущем году, определено такое расписание: 6 мая они сдают ЕГЭ по всем общеобразовательным предметам, 15 июня — по информатике и ИКТ, биологии, истории, физике, иностранным языкам, 17 июня — по обществознанию, географии, литературе, химии, 18 июня — по русскому языку, 19 июня — по математике, 8 июля — по русскому языку, химии, истории, информатике и ИКТ, 10 июля — по математике, географии, иностранным языкам, 12 июля — по обществознанию, литературе, биологии, физике, 15 июля — по всем общеобразовательным предметам.</w:t>
      </w:r>
    </w:p>
    <w:p w:rsidR="002D53B1" w:rsidRPr="002D53B1" w:rsidRDefault="002D53B1" w:rsidP="002D53B1">
      <w:pPr>
        <w:spacing w:before="65" w:after="240" w:line="3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53B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Согласно приказу главы </w:t>
      </w:r>
      <w:proofErr w:type="spellStart"/>
      <w:r w:rsidRPr="002D53B1">
        <w:rPr>
          <w:rFonts w:ascii="Times New Roman" w:eastAsia="Times New Roman" w:hAnsi="Times New Roman" w:cs="Times New Roman"/>
          <w:color w:val="202020"/>
          <w:sz w:val="28"/>
          <w:szCs w:val="28"/>
        </w:rPr>
        <w:t>Минобрнауки</w:t>
      </w:r>
      <w:proofErr w:type="spellEnd"/>
      <w:r w:rsidRPr="002D53B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, ЕГЭ по всем общеобразовательным предметам начинается в 10:00 по местному времени. Продолжительность </w:t>
      </w:r>
      <w:proofErr w:type="spellStart"/>
      <w:r w:rsidRPr="002D53B1">
        <w:rPr>
          <w:rFonts w:ascii="Times New Roman" w:eastAsia="Times New Roman" w:hAnsi="Times New Roman" w:cs="Times New Roman"/>
          <w:color w:val="202020"/>
          <w:sz w:val="28"/>
          <w:szCs w:val="28"/>
        </w:rPr>
        <w:t>госэкзамена</w:t>
      </w:r>
      <w:proofErr w:type="spellEnd"/>
      <w:r w:rsidRPr="002D53B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по математике, физике, литературе, информатике и ИКТ составляет 3 часа 55 минут (235 минут), по русскому языку, истории, </w:t>
      </w:r>
      <w:r w:rsidRPr="002D53B1">
        <w:rPr>
          <w:rFonts w:ascii="Times New Roman" w:eastAsia="Times New Roman" w:hAnsi="Times New Roman" w:cs="Times New Roman"/>
          <w:color w:val="202020"/>
          <w:sz w:val="28"/>
          <w:szCs w:val="28"/>
        </w:rPr>
        <w:lastRenderedPageBreak/>
        <w:t>обществознанию — 3 часа 30 минут (210 минут), по биологии, географии, химии, иностранным языкам (английский, французский, немецкий, испанский) — 3 часа (180 минут).</w:t>
      </w:r>
    </w:p>
    <w:p w:rsidR="002D53B1" w:rsidRPr="002D53B1" w:rsidRDefault="002D53B1" w:rsidP="002D53B1">
      <w:pPr>
        <w:spacing w:before="65" w:after="240" w:line="3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53B1">
        <w:rPr>
          <w:rFonts w:ascii="Times New Roman" w:eastAsia="Times New Roman" w:hAnsi="Times New Roman" w:cs="Times New Roman"/>
          <w:color w:val="202020"/>
          <w:sz w:val="28"/>
          <w:szCs w:val="28"/>
        </w:rPr>
        <w:t>На ЕГЭ разрешается пользоваться следующими дополнительными устройствами и материалами: по математике — линейкой; по физике — линейкой и непрограммируемым калькулятором; по химии — непрограммируемым калькулятором; по географии — линейкой, транспортиром, непрограммируемым калькулятором. </w:t>
      </w:r>
    </w:p>
    <w:p w:rsidR="00DA1B19" w:rsidRDefault="00DA1B19"/>
    <w:sectPr w:rsidR="00DA1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>
    <w:useFELayout/>
  </w:compat>
  <w:rsids>
    <w:rsidRoot w:val="002D53B1"/>
    <w:rsid w:val="002D53B1"/>
    <w:rsid w:val="00DA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53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53B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D5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9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2522</Characters>
  <Application>Microsoft Office Word</Application>
  <DocSecurity>0</DocSecurity>
  <Lines>21</Lines>
  <Paragraphs>5</Paragraphs>
  <ScaleCrop>false</ScaleCrop>
  <Company>Школа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2014-04-21T03:57:00Z</dcterms:created>
  <dcterms:modified xsi:type="dcterms:W3CDTF">2014-04-21T03:57:00Z</dcterms:modified>
</cp:coreProperties>
</file>